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F" w:rsidRPr="000D4271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 xml:space="preserve">Строки прийому заяв та документів, конкурсного відбору </w:t>
      </w:r>
    </w:p>
    <w:p w:rsidR="00436E1F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>та зарахування на навчання</w:t>
      </w:r>
      <w:r>
        <w:rPr>
          <w:lang w:val="uk-UA"/>
        </w:rPr>
        <w:t xml:space="preserve"> </w:t>
      </w:r>
      <w:r w:rsidRPr="00B5293D">
        <w:rPr>
          <w:lang w:val="uk-UA"/>
        </w:rPr>
        <w:t>до Мелітопольського державного педагогічного університету імені Богдана Хмельницького</w:t>
      </w:r>
    </w:p>
    <w:p w:rsidR="00436E1F" w:rsidRPr="00B5293D" w:rsidRDefault="00436E1F" w:rsidP="00436E1F">
      <w:pPr>
        <w:pStyle w:val="1"/>
        <w:ind w:left="0"/>
        <w:jc w:val="center"/>
        <w:rPr>
          <w:b w:val="0"/>
          <w:lang w:val="uk-UA"/>
        </w:rPr>
      </w:pPr>
    </w:p>
    <w:p w:rsidR="00436E1F" w:rsidRPr="00B5293D" w:rsidRDefault="00436E1F" w:rsidP="00436E1F">
      <w:pPr>
        <w:ind w:firstLine="709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1. Строки прийому заяв та документів, конкурсного відбору та зарахування на навчання визначаються Правилами прийому</w:t>
      </w:r>
      <w:r>
        <w:rPr>
          <w:sz w:val="28"/>
          <w:szCs w:val="28"/>
          <w:lang w:val="uk-UA"/>
        </w:rPr>
        <w:t>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Порядок роботи приймальної комісії: 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понеділок – п’ятниця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прийом документів – 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технічна обробка документації –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, 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перерва – 12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-13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.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</w:p>
    <w:p w:rsidR="00436E1F" w:rsidRPr="00E648A8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E648A8">
        <w:rPr>
          <w:sz w:val="28"/>
          <w:szCs w:val="28"/>
          <w:lang w:val="uk-UA"/>
        </w:rPr>
        <w:t xml:space="preserve">Суботи та неділі, в які відбувається робочий день </w:t>
      </w:r>
      <w:r w:rsidRPr="00E648A8">
        <w:rPr>
          <w:sz w:val="28"/>
          <w:szCs w:val="28"/>
        </w:rPr>
        <w:t xml:space="preserve">– </w:t>
      </w:r>
      <w:r w:rsidRPr="00E648A8">
        <w:rPr>
          <w:sz w:val="28"/>
          <w:szCs w:val="28"/>
          <w:lang w:val="uk-UA"/>
        </w:rPr>
        <w:t>до 17-18.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</w:p>
    <w:p w:rsidR="00C31573" w:rsidRPr="00B5293D" w:rsidRDefault="00436E1F" w:rsidP="00C31573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2. </w:t>
      </w:r>
      <w:r w:rsidR="00C31573" w:rsidRPr="00B5293D">
        <w:rPr>
          <w:sz w:val="28"/>
          <w:szCs w:val="28"/>
          <w:lang w:val="uk-UA"/>
        </w:rPr>
        <w:t xml:space="preserve">Прийом заяв і документів, вступні випробування, конкурсний відбір та зарахування на навчання вступників </w:t>
      </w:r>
      <w:r w:rsidR="00C31573" w:rsidRPr="00B5293D">
        <w:rPr>
          <w:b/>
          <w:sz w:val="28"/>
          <w:szCs w:val="28"/>
          <w:lang w:val="uk-UA"/>
        </w:rPr>
        <w:t>на основі освітньо-кваліфікаційного рівня молодшого спеціаліста</w:t>
      </w:r>
      <w:r w:rsidR="00C31573" w:rsidRPr="00B5293D">
        <w:rPr>
          <w:sz w:val="28"/>
          <w:szCs w:val="28"/>
          <w:lang w:val="uk-UA"/>
        </w:rPr>
        <w:t xml:space="preserve"> для здобуття ступеня бакалавра проводиться в такі строки: </w:t>
      </w:r>
    </w:p>
    <w:p w:rsidR="00C31573" w:rsidRPr="00B5293D" w:rsidRDefault="00C31573" w:rsidP="00C3157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48"/>
        <w:gridCol w:w="3118"/>
      </w:tblGrid>
      <w:tr w:rsidR="00C31573" w:rsidRPr="003977B7" w:rsidTr="00C96189">
        <w:trPr>
          <w:trHeight w:val="480"/>
        </w:trPr>
        <w:tc>
          <w:tcPr>
            <w:tcW w:w="3369" w:type="dxa"/>
            <w:vMerge w:val="restart"/>
            <w:vAlign w:val="center"/>
          </w:tcPr>
          <w:p w:rsidR="00C31573" w:rsidRPr="007669FA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69FA">
              <w:rPr>
                <w:b/>
                <w:sz w:val="28"/>
                <w:szCs w:val="28"/>
                <w:lang w:val="uk-UA"/>
              </w:rPr>
              <w:t>Етапи вступної кампанії</w:t>
            </w:r>
          </w:p>
        </w:tc>
        <w:tc>
          <w:tcPr>
            <w:tcW w:w="3148" w:type="dxa"/>
            <w:vAlign w:val="center"/>
          </w:tcPr>
          <w:p w:rsidR="00C31573" w:rsidRPr="007975C0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Денна та заочна </w:t>
            </w:r>
            <w:r w:rsidRPr="007975C0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7975C0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3118" w:type="dxa"/>
            <w:vAlign w:val="center"/>
          </w:tcPr>
          <w:p w:rsidR="00C31573" w:rsidRPr="007975C0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Денна та заочна </w:t>
            </w:r>
            <w:r w:rsidRPr="007975C0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7975C0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C31573" w:rsidRPr="00A2046D" w:rsidTr="00C96189">
        <w:trPr>
          <w:trHeight w:val="481"/>
        </w:trPr>
        <w:tc>
          <w:tcPr>
            <w:tcW w:w="3369" w:type="dxa"/>
            <w:vMerge/>
            <w:vAlign w:val="center"/>
          </w:tcPr>
          <w:p w:rsidR="00C31573" w:rsidRPr="007669FA" w:rsidRDefault="00C31573" w:rsidP="00C96189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vAlign w:val="center"/>
          </w:tcPr>
          <w:p w:rsidR="00C31573" w:rsidRPr="007975C0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75C0">
              <w:rPr>
                <w:b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3118" w:type="dxa"/>
            <w:vAlign w:val="center"/>
          </w:tcPr>
          <w:p w:rsidR="00C31573" w:rsidRPr="007975C0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75C0">
              <w:rPr>
                <w:b/>
                <w:sz w:val="28"/>
                <w:szCs w:val="28"/>
                <w:lang w:val="uk-UA"/>
              </w:rPr>
              <w:t xml:space="preserve">Контракт </w:t>
            </w:r>
          </w:p>
        </w:tc>
      </w:tr>
      <w:tr w:rsidR="00C31573" w:rsidRPr="00A2046D" w:rsidTr="00C96189">
        <w:trPr>
          <w:trHeight w:val="421"/>
        </w:trPr>
        <w:tc>
          <w:tcPr>
            <w:tcW w:w="3369" w:type="dxa"/>
            <w:vMerge/>
            <w:vAlign w:val="center"/>
          </w:tcPr>
          <w:p w:rsidR="00C31573" w:rsidRPr="007669FA" w:rsidRDefault="00C31573" w:rsidP="00C96189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vAlign w:val="center"/>
          </w:tcPr>
          <w:p w:rsidR="00C31573" w:rsidRPr="007975C0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3118" w:type="dxa"/>
            <w:vAlign w:val="center"/>
          </w:tcPr>
          <w:p w:rsidR="00C31573" w:rsidRPr="001C32DF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сесія</w:t>
            </w:r>
          </w:p>
        </w:tc>
      </w:tr>
      <w:tr w:rsidR="00C31573" w:rsidRPr="00A2046D" w:rsidTr="00C96189">
        <w:tc>
          <w:tcPr>
            <w:tcW w:w="3369" w:type="dxa"/>
          </w:tcPr>
          <w:p w:rsidR="00C31573" w:rsidRPr="007669FA" w:rsidRDefault="00C31573" w:rsidP="00C96189">
            <w:pPr>
              <w:rPr>
                <w:sz w:val="28"/>
                <w:szCs w:val="28"/>
                <w:lang w:val="uk-UA"/>
              </w:rPr>
            </w:pPr>
            <w:r w:rsidRPr="007669FA">
              <w:rPr>
                <w:sz w:val="28"/>
                <w:szCs w:val="28"/>
                <w:lang w:val="uk-UA"/>
              </w:rPr>
              <w:t>Початок прийому заяв та документів</w:t>
            </w:r>
          </w:p>
        </w:tc>
        <w:tc>
          <w:tcPr>
            <w:tcW w:w="3148" w:type="dxa"/>
            <w:vAlign w:val="center"/>
          </w:tcPr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 xml:space="preserve">13 серпня 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  <w:vAlign w:val="center"/>
          </w:tcPr>
          <w:p w:rsidR="00C31573" w:rsidRPr="007602E7" w:rsidRDefault="00C31573" w:rsidP="00C96189">
            <w:pPr>
              <w:ind w:firstLine="33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15 вересня</w:t>
            </w:r>
          </w:p>
          <w:p w:rsidR="00C31573" w:rsidRPr="007602E7" w:rsidRDefault="00C31573" w:rsidP="00C96189">
            <w:pPr>
              <w:ind w:right="-107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C31573" w:rsidRPr="00A2046D" w:rsidTr="00C96189">
        <w:trPr>
          <w:trHeight w:val="1050"/>
        </w:trPr>
        <w:tc>
          <w:tcPr>
            <w:tcW w:w="3369" w:type="dxa"/>
          </w:tcPr>
          <w:p w:rsidR="00C31573" w:rsidRPr="007669FA" w:rsidRDefault="00C31573" w:rsidP="00C96189">
            <w:pPr>
              <w:rPr>
                <w:sz w:val="28"/>
                <w:szCs w:val="28"/>
                <w:lang w:val="uk-UA"/>
              </w:rPr>
            </w:pPr>
            <w:r w:rsidRPr="007669FA">
              <w:rPr>
                <w:sz w:val="28"/>
                <w:szCs w:val="28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3148" w:type="dxa"/>
            <w:vAlign w:val="center"/>
          </w:tcPr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 xml:space="preserve">о 18.00 годині 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 xml:space="preserve">22 серпня 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  <w:vAlign w:val="center"/>
          </w:tcPr>
          <w:p w:rsidR="00C31573" w:rsidRPr="007602E7" w:rsidRDefault="00C31573" w:rsidP="00C96189">
            <w:pPr>
              <w:ind w:firstLine="139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о 18.00 годині</w:t>
            </w:r>
          </w:p>
          <w:p w:rsidR="00C31573" w:rsidRPr="007602E7" w:rsidRDefault="00C31573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13 листопада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C31573" w:rsidRPr="00A2046D" w:rsidTr="00C96189">
        <w:tc>
          <w:tcPr>
            <w:tcW w:w="3369" w:type="dxa"/>
          </w:tcPr>
          <w:p w:rsidR="00C31573" w:rsidRPr="007669FA" w:rsidRDefault="00C31573" w:rsidP="00C96189">
            <w:pPr>
              <w:rPr>
                <w:sz w:val="28"/>
                <w:szCs w:val="28"/>
                <w:lang w:val="uk-UA"/>
              </w:rPr>
            </w:pPr>
            <w:r w:rsidRPr="007669FA">
              <w:rPr>
                <w:sz w:val="28"/>
                <w:szCs w:val="28"/>
                <w:lang w:val="uk-UA"/>
              </w:rPr>
              <w:t xml:space="preserve">Проведення фахових випробувань </w:t>
            </w:r>
          </w:p>
        </w:tc>
        <w:tc>
          <w:tcPr>
            <w:tcW w:w="3148" w:type="dxa"/>
          </w:tcPr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 xml:space="preserve">25 – </w:t>
            </w:r>
            <w:r>
              <w:rPr>
                <w:sz w:val="28"/>
                <w:szCs w:val="28"/>
                <w:lang w:val="uk-UA"/>
              </w:rPr>
              <w:t>31</w:t>
            </w:r>
            <w:r w:rsidRPr="007602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серпня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</w:tcPr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 xml:space="preserve">16 – 20 листопада 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C31573" w:rsidRPr="00E31051" w:rsidTr="00C96189">
        <w:tc>
          <w:tcPr>
            <w:tcW w:w="3369" w:type="dxa"/>
          </w:tcPr>
          <w:p w:rsidR="00C31573" w:rsidRPr="007975C0" w:rsidRDefault="00C31573" w:rsidP="00C96189">
            <w:pPr>
              <w:rPr>
                <w:sz w:val="28"/>
                <w:szCs w:val="28"/>
                <w:lang w:val="uk-UA"/>
              </w:rPr>
            </w:pPr>
            <w:r w:rsidRPr="007975C0">
              <w:rPr>
                <w:sz w:val="28"/>
                <w:szCs w:val="28"/>
                <w:lang w:val="uk-UA"/>
              </w:rPr>
              <w:t>Оприлюднення рейтингового списку вступників</w:t>
            </w:r>
          </w:p>
        </w:tc>
        <w:tc>
          <w:tcPr>
            <w:tcW w:w="3148" w:type="dxa"/>
          </w:tcPr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о 12.00 годині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7602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вересня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</w:tcPr>
          <w:p w:rsidR="00C31573" w:rsidRPr="007602E7" w:rsidRDefault="00C31573" w:rsidP="00C96189">
            <w:pPr>
              <w:ind w:firstLine="31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23 листопада</w:t>
            </w:r>
          </w:p>
          <w:p w:rsidR="00C31573" w:rsidRPr="007602E7" w:rsidRDefault="00C31573" w:rsidP="00C96189">
            <w:pPr>
              <w:ind w:right="-107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C31573" w:rsidRPr="00F95699" w:rsidTr="00C96189">
        <w:trPr>
          <w:trHeight w:val="1407"/>
        </w:trPr>
        <w:tc>
          <w:tcPr>
            <w:tcW w:w="3369" w:type="dxa"/>
          </w:tcPr>
          <w:p w:rsidR="00C31573" w:rsidRPr="007975C0" w:rsidRDefault="00C31573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 w:rsidRPr="007975C0">
              <w:rPr>
                <w:sz w:val="28"/>
                <w:szCs w:val="28"/>
                <w:lang w:val="uk-UA"/>
              </w:rPr>
              <w:t>Зарахування вступників</w:t>
            </w:r>
            <w:r w:rsidRPr="007602E7">
              <w:rPr>
                <w:sz w:val="28"/>
                <w:szCs w:val="28"/>
                <w:lang w:val="uk-UA"/>
              </w:rPr>
              <w:t xml:space="preserve"> за державним замовленням</w:t>
            </w:r>
          </w:p>
        </w:tc>
        <w:tc>
          <w:tcPr>
            <w:tcW w:w="3148" w:type="dxa"/>
          </w:tcPr>
          <w:p w:rsidR="00C31573" w:rsidRPr="007602E7" w:rsidRDefault="00C31573" w:rsidP="00C96189">
            <w:pPr>
              <w:ind w:firstLine="33"/>
              <w:jc w:val="center"/>
              <w:rPr>
                <w:i/>
                <w:sz w:val="28"/>
                <w:szCs w:val="28"/>
                <w:lang w:val="uk-UA"/>
              </w:rPr>
            </w:pPr>
            <w:r w:rsidRPr="007602E7">
              <w:rPr>
                <w:i/>
                <w:sz w:val="28"/>
                <w:szCs w:val="28"/>
                <w:lang w:val="uk-UA"/>
              </w:rPr>
              <w:t xml:space="preserve">не пізніше </w:t>
            </w:r>
          </w:p>
          <w:p w:rsidR="00C31573" w:rsidRPr="007602E7" w:rsidRDefault="00C31573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7602E7">
              <w:rPr>
                <w:sz w:val="28"/>
                <w:szCs w:val="28"/>
                <w:lang w:val="uk-UA"/>
              </w:rPr>
              <w:t xml:space="preserve">12.00 години </w:t>
            </w:r>
          </w:p>
          <w:p w:rsidR="00C31573" w:rsidRPr="007602E7" w:rsidRDefault="00C31573" w:rsidP="00C96189">
            <w:pPr>
              <w:ind w:firstLine="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7602E7">
              <w:rPr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C31573" w:rsidRPr="00977D28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</w:tcPr>
          <w:p w:rsidR="00C31573" w:rsidRPr="007602E7" w:rsidRDefault="00C31573" w:rsidP="00C96189">
            <w:pPr>
              <w:ind w:firstLine="34"/>
              <w:jc w:val="center"/>
              <w:rPr>
                <w:i/>
                <w:sz w:val="28"/>
                <w:szCs w:val="28"/>
                <w:lang w:val="uk-UA"/>
              </w:rPr>
            </w:pPr>
            <w:r w:rsidRPr="007602E7">
              <w:rPr>
                <w:i/>
                <w:sz w:val="28"/>
                <w:szCs w:val="28"/>
                <w:lang w:val="uk-UA"/>
              </w:rPr>
              <w:t>не пізніше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30 листопада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C31573" w:rsidRPr="00F95699" w:rsidTr="00C96189">
        <w:trPr>
          <w:trHeight w:val="1114"/>
        </w:trPr>
        <w:tc>
          <w:tcPr>
            <w:tcW w:w="3369" w:type="dxa"/>
          </w:tcPr>
          <w:p w:rsidR="00C31573" w:rsidRPr="001C32DF" w:rsidRDefault="00C31573" w:rsidP="00C96189">
            <w:pPr>
              <w:rPr>
                <w:sz w:val="28"/>
                <w:szCs w:val="28"/>
                <w:lang w:val="uk-UA"/>
              </w:rPr>
            </w:pPr>
            <w:r w:rsidRPr="001C32DF">
              <w:rPr>
                <w:sz w:val="28"/>
                <w:szCs w:val="28"/>
                <w:lang w:val="uk-UA"/>
              </w:rPr>
              <w:t xml:space="preserve">Зарахування вступників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FA5D40">
              <w:rPr>
                <w:sz w:val="28"/>
                <w:szCs w:val="28"/>
                <w:lang w:val="uk-UA"/>
              </w:rPr>
              <w:t xml:space="preserve"> кошти фізичних та \ або юридичних осіб</w:t>
            </w:r>
          </w:p>
        </w:tc>
        <w:tc>
          <w:tcPr>
            <w:tcW w:w="3148" w:type="dxa"/>
            <w:vAlign w:val="center"/>
          </w:tcPr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 xml:space="preserve">11 вересня 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31573" w:rsidRPr="007602E7" w:rsidRDefault="00C31573" w:rsidP="00C96189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602E7">
              <w:rPr>
                <w:i/>
                <w:sz w:val="28"/>
                <w:szCs w:val="28"/>
                <w:lang w:val="uk-UA"/>
              </w:rPr>
              <w:t>дозарахування</w:t>
            </w:r>
            <w:proofErr w:type="spellEnd"/>
            <w:r w:rsidRPr="007602E7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–</w:t>
            </w:r>
            <w:r w:rsidRPr="007602E7">
              <w:rPr>
                <w:i/>
                <w:sz w:val="28"/>
                <w:szCs w:val="28"/>
                <w:lang w:val="uk-UA"/>
              </w:rPr>
              <w:t xml:space="preserve"> не пізніше</w:t>
            </w:r>
            <w:r w:rsidRPr="007602E7">
              <w:rPr>
                <w:b/>
                <w:sz w:val="28"/>
                <w:szCs w:val="28"/>
                <w:lang w:val="uk-UA"/>
              </w:rPr>
              <w:t xml:space="preserve"> 30 вересня </w:t>
            </w:r>
          </w:p>
          <w:p w:rsidR="00C31573" w:rsidRPr="00900B4B" w:rsidRDefault="00C31573" w:rsidP="00C96189">
            <w:pPr>
              <w:ind w:firstLine="34"/>
              <w:jc w:val="center"/>
              <w:rPr>
                <w:i/>
                <w:sz w:val="28"/>
                <w:szCs w:val="28"/>
                <w:lang w:val="uk-UA"/>
              </w:rPr>
            </w:pPr>
            <w:r w:rsidRPr="007602E7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118" w:type="dxa"/>
          </w:tcPr>
          <w:p w:rsidR="00C31573" w:rsidRPr="00E65A46" w:rsidRDefault="00C31573" w:rsidP="00C96189">
            <w:pPr>
              <w:ind w:firstLine="34"/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C31573" w:rsidRPr="00B5293D" w:rsidRDefault="00C31573" w:rsidP="00C31573">
      <w:pPr>
        <w:ind w:firstLine="567"/>
        <w:jc w:val="both"/>
        <w:rPr>
          <w:sz w:val="28"/>
          <w:szCs w:val="28"/>
          <w:lang w:val="uk-UA"/>
        </w:rPr>
      </w:pPr>
    </w:p>
    <w:p w:rsidR="00D17DB9" w:rsidRDefault="00D17DB9" w:rsidP="00C31573">
      <w:pPr>
        <w:ind w:firstLine="567"/>
        <w:jc w:val="both"/>
      </w:pPr>
    </w:p>
    <w:sectPr w:rsidR="00D17DB9" w:rsidSect="00D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E1F"/>
    <w:rsid w:val="00057F8E"/>
    <w:rsid w:val="001B7674"/>
    <w:rsid w:val="003810C9"/>
    <w:rsid w:val="004006A6"/>
    <w:rsid w:val="00436E1F"/>
    <w:rsid w:val="00524DB1"/>
    <w:rsid w:val="00B54A35"/>
    <w:rsid w:val="00BE3C61"/>
    <w:rsid w:val="00C31573"/>
    <w:rsid w:val="00CF1F75"/>
    <w:rsid w:val="00D17DB9"/>
    <w:rsid w:val="00D5666D"/>
    <w:rsid w:val="00E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36E1F"/>
    <w:pPr>
      <w:adjustRightInd/>
      <w:ind w:left="37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E1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2020-06-24T06:26:00Z</dcterms:created>
  <dcterms:modified xsi:type="dcterms:W3CDTF">2020-06-24T06:46:00Z</dcterms:modified>
</cp:coreProperties>
</file>